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5F" w:rsidRPr="0016675F" w:rsidRDefault="0016675F" w:rsidP="0016675F">
      <w:pPr>
        <w:widowControl/>
        <w:spacing w:before="204" w:after="204"/>
        <w:ind w:firstLine="48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16675F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附表1：</w:t>
      </w:r>
    </w:p>
    <w:p w:rsidR="0016675F" w:rsidRPr="0016675F" w:rsidRDefault="0016675F" w:rsidP="0016675F">
      <w:pPr>
        <w:widowControl/>
        <w:spacing w:before="204" w:after="204"/>
        <w:ind w:firstLine="480"/>
        <w:jc w:val="center"/>
        <w:rPr>
          <w:rFonts w:ascii="宋体" w:eastAsia="宋体" w:hAnsi="宋体" w:cs="宋体" w:hint="eastAsia"/>
          <w:color w:val="323232"/>
          <w:kern w:val="0"/>
          <w:sz w:val="28"/>
          <w:szCs w:val="28"/>
        </w:rPr>
      </w:pPr>
      <w:bookmarkStart w:id="0" w:name="OLE_LINK16"/>
      <w:bookmarkStart w:id="1" w:name="OLE_LINK15"/>
      <w:bookmarkEnd w:id="0"/>
      <w:r w:rsidRPr="0016675F">
        <w:rPr>
          <w:rFonts w:ascii="宋体" w:eastAsia="宋体" w:hAnsi="宋体" w:cs="宋体" w:hint="eastAsia"/>
          <w:b/>
          <w:bCs/>
          <w:color w:val="323232"/>
          <w:kern w:val="0"/>
          <w:sz w:val="28"/>
          <w:szCs w:val="28"/>
        </w:rPr>
        <w:t>国内交通工具等级标准表</w:t>
      </w:r>
      <w:bookmarkEnd w:id="1"/>
    </w:p>
    <w:tbl>
      <w:tblPr>
        <w:tblW w:w="88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55"/>
        <w:gridCol w:w="992"/>
        <w:gridCol w:w="2268"/>
        <w:gridCol w:w="851"/>
        <w:gridCol w:w="1559"/>
      </w:tblGrid>
      <w:tr w:rsidR="0016675F" w:rsidRPr="0016675F" w:rsidTr="0016675F">
        <w:trPr>
          <w:tblCellSpacing w:w="0" w:type="dxa"/>
          <w:jc w:val="center"/>
        </w:trPr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交通工具级别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飞机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火车（含高铁、动车、全列软席列车）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轮船（不包括旅游船）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其他交通工具（不包括出租小汽车）</w:t>
            </w:r>
          </w:p>
        </w:tc>
      </w:tr>
      <w:tr w:rsidR="0016675F" w:rsidRPr="0016675F" w:rsidTr="0016675F">
        <w:trPr>
          <w:tblCellSpacing w:w="0" w:type="dxa"/>
          <w:jc w:val="center"/>
        </w:trPr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(1)省部级及相当职务人员</w:t>
            </w:r>
          </w:p>
          <w:p w:rsidR="0016675F" w:rsidRPr="0016675F" w:rsidRDefault="0016675F" w:rsidP="0016675F">
            <w:pPr>
              <w:widowControl/>
              <w:spacing w:before="204" w:after="204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(2)院士、人文社科资深教授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公务舱</w:t>
            </w:r>
          </w:p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头等舱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软席（软座、软卧），高铁/动车商务座，全列软席列车一等软座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一等舱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凭据按实报销</w:t>
            </w:r>
          </w:p>
        </w:tc>
      </w:tr>
      <w:tr w:rsidR="0016675F" w:rsidRPr="0016675F" w:rsidTr="0016675F">
        <w:trPr>
          <w:tblCellSpacing w:w="0" w:type="dxa"/>
          <w:jc w:val="center"/>
        </w:trPr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(1)厅局级及相当职务人员</w:t>
            </w:r>
          </w:p>
          <w:p w:rsidR="0016675F" w:rsidRPr="0016675F" w:rsidRDefault="0016675F" w:rsidP="0016675F">
            <w:pPr>
              <w:widowControl/>
              <w:spacing w:before="204" w:after="204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(2)五级及以上专业技术人员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经济舱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软席（软座、软卧），高铁/动车一等座，全列软席列车一等软座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二等舱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凭据按实报销</w:t>
            </w:r>
          </w:p>
        </w:tc>
      </w:tr>
      <w:tr w:rsidR="0016675F" w:rsidRPr="0016675F" w:rsidTr="0016675F">
        <w:trPr>
          <w:tblCellSpacing w:w="0" w:type="dxa"/>
          <w:jc w:val="center"/>
        </w:trPr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其余人员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经济舱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硬席（硬座、硬卧），高铁/动车二等座，全列软席列车二等座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三等舱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75F" w:rsidRPr="0016675F" w:rsidRDefault="0016675F" w:rsidP="0016675F">
            <w:pPr>
              <w:widowControl/>
              <w:spacing w:before="204" w:after="20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667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凭据按实报销</w:t>
            </w:r>
          </w:p>
        </w:tc>
      </w:tr>
    </w:tbl>
    <w:p w:rsidR="00FC2664" w:rsidRDefault="00FC2664"/>
    <w:sectPr w:rsidR="00FC2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664" w:rsidRDefault="00FC2664" w:rsidP="0016675F">
      <w:r>
        <w:separator/>
      </w:r>
    </w:p>
  </w:endnote>
  <w:endnote w:type="continuationSeparator" w:id="1">
    <w:p w:rsidR="00FC2664" w:rsidRDefault="00FC2664" w:rsidP="00166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664" w:rsidRDefault="00FC2664" w:rsidP="0016675F">
      <w:r>
        <w:separator/>
      </w:r>
    </w:p>
  </w:footnote>
  <w:footnote w:type="continuationSeparator" w:id="1">
    <w:p w:rsidR="00FC2664" w:rsidRDefault="00FC2664" w:rsidP="00166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75F"/>
    <w:rsid w:val="0016675F"/>
    <w:rsid w:val="00FC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7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75F"/>
    <w:rPr>
      <w:sz w:val="18"/>
      <w:szCs w:val="18"/>
    </w:rPr>
  </w:style>
  <w:style w:type="paragraph" w:styleId="a5">
    <w:name w:val="Normal (Web)"/>
    <w:basedOn w:val="a"/>
    <w:uiPriority w:val="99"/>
    <w:unhideWhenUsed/>
    <w:rsid w:val="00166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6252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3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伍阳</dc:creator>
  <cp:keywords/>
  <dc:description/>
  <cp:lastModifiedBy>伍阳</cp:lastModifiedBy>
  <cp:revision>2</cp:revision>
  <dcterms:created xsi:type="dcterms:W3CDTF">2016-09-07T04:06:00Z</dcterms:created>
  <dcterms:modified xsi:type="dcterms:W3CDTF">2016-09-07T04:07:00Z</dcterms:modified>
</cp:coreProperties>
</file>